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MOLLY LOWE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EDUCATION</w:t>
        <w:br w:type="textWrapping"/>
        <w:t xml:space="preserve">2010-2012- MFA Columbia University, Sculpture, New York, NY</w:t>
        <w:br w:type="textWrapping"/>
        <w:t xml:space="preserve">2002-2005 – BA Rhode Island School of Design, Painting, Providence RI,</w:t>
        <w:br w:type="textWrapping"/>
        <w:t xml:space="preserve">1999-2002- Fiorello H. La Guardia School Of Music and Art and Performing Arts, Visual arts , New York, NY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AWARDS AND SCHOLARSHIPS</w:t>
        <w:br w:type="textWrapping"/>
        <w:t xml:space="preserve">2015- New York Foundation for the Arts- Interdisciplinary artist fellowship award.</w:t>
        <w:br w:type="textWrapping"/>
        <w:t xml:space="preserve">2013- Rema Hort Mann foundation grant . nominee </w:t>
        <w:br w:type="textWrapping"/>
        <w:t xml:space="preserve">2012- Joan Mitchell foundationgrant, nominee</w:t>
        <w:br w:type="textWrapping"/>
        <w:t xml:space="preserve">2012- Columbia University, Merit Scholarship</w:t>
        <w:br w:type="textWrapping"/>
        <w:t xml:space="preserve">2005- Rhode Island School of Design Painting Department : Florence Leif Award</w:t>
        <w:br w:type="textWrapping"/>
        <w:br w:type="textWrapping"/>
        <w:t xml:space="preserve">RESIDENCIES</w:t>
        <w:br w:type="textWrapping"/>
        <w:t xml:space="preserve">2015- Pioneer Works , Brooklyn NY</w:t>
        <w:br w:type="textWrapping"/>
        <w:t xml:space="preserve">2013- Recess Art</w:t>
        <w:br w:type="textWrapping"/>
        <w:t xml:space="preserve">2012- Tropical Lab, Singapore</w:t>
        <w:br w:type="textWrapping"/>
        <w:t xml:space="preserve">2010- HotelMariaKapel, Netherlands</w:t>
        <w:br w:type="textWrapping"/>
        <w:t xml:space="preserve">2009- Elsewhere Residency , North Carolina</w:t>
        <w:br w:type="textWrapping"/>
        <w:t xml:space="preserve">2008- Skowhegan School of Painting and Sculpture, Maine</w:t>
        <w:br w:type="textWrapping"/>
        <w:br w:type="textWrapping"/>
        <w:t xml:space="preserve"> EXHIBITIONS</w:t>
        <w:br w:type="textWrapping"/>
        <w:t xml:space="preserve">2016</w:t>
        <w:br w:type="textWrapping"/>
        <w:t xml:space="preserve">-REDWOOD, Pioneer Works, Brooklyn NY</w:t>
        <w:br w:type="textWrapping"/>
        <w:t xml:space="preserve">2015</w:t>
        <w:br w:type="textWrapping"/>
        <w:t xml:space="preserve">-DOPPELGÄNGING, Work/Release, Norflok VA</w:t>
        <w:br w:type="textWrapping"/>
        <w:t xml:space="preserve">-Hand/Made: The Industrial Revolution and the Digital Age, The Woodstock Brydcliffe Guild, Woodstock NY</w:t>
        <w:br w:type="textWrapping"/>
        <w:t xml:space="preserve">2014</w:t>
        <w:br w:type="textWrapping"/>
        <w:t xml:space="preserve">-AutoBody, Spinello Projects, Miami FL</w:t>
        <w:br w:type="textWrapping"/>
        <w:t xml:space="preserve">- Formed, Impact Festival, Utrecht NL</w:t>
        <w:br w:type="textWrapping"/>
        <w:t xml:space="preserve">-Flex, Kent Fine Art, NY</w:t>
        <w:br w:type="textWrapping"/>
        <w:t xml:space="preserve">-Last Days of Folly, Madison Sq, Park, NY</w:t>
        <w:br w:type="textWrapping"/>
        <w:t xml:space="preserve">-Sorry, Excuse me, Thank you, Suzanne Geiss, NY, NY</w:t>
        <w:br w:type="textWrapping"/>
        <w:t xml:space="preserve">-If The Shoe Fits Like A Glove,  247365 ,  NY, NY</w:t>
        <w:br w:type="textWrapping"/>
        <w:t xml:space="preserve">-Shrink it Pink , Cathouse Funeral, Brooklyn , ny</w:t>
        <w:br w:type="textWrapping"/>
        <w:t xml:space="preserve">2013</w:t>
        <w:br w:type="textWrapping"/>
        <w:t xml:space="preserve">- Performa 13, Recess Art, NY, NY</w:t>
        <w:br w:type="textWrapping"/>
        <w:t xml:space="preserve">-Ora Serrata, Cashmana, New York , NY </w:t>
        <w:br w:type="textWrapping"/>
        <w:t xml:space="preserve">-What Possessed You, Fowler Arts, Brooklyn NY</w:t>
        <w:br w:type="textWrapping"/>
        <w:t xml:space="preserve">-FORMED, Malraux Place, Brooklyn , NY</w:t>
        <w:br w:type="textWrapping"/>
        <w:t xml:space="preserve">-In Practice, Sculpture Center, LIC, NY</w:t>
        <w:br w:type="textWrapping"/>
        <w:t xml:space="preserve">2012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-Finite- Infinity, Greenwich House, NY, NY</w:t>
        <w:br w:type="textWrapping"/>
        <w:t xml:space="preserve">-Land – La Salle University, Singapore</w:t>
        <w:br w:type="textWrapping"/>
        <w:t xml:space="preserve">-Columbia MFA thesis show- Fisher Landau Center, LIC, NY</w:t>
        <w:br w:type="textWrapping"/>
        <w:t xml:space="preserve">2011</w:t>
        <w:br w:type="textWrapping"/>
        <w:t xml:space="preserve">-Fashion is for Ugly People- Illuminated Metropolis Gallery, NY, NY</w:t>
        <w:br w:type="textWrapping"/>
        <w:t xml:space="preserve">-Columbia first year MFA show- Wallach Gallerey, NY, NY</w:t>
        <w:br w:type="textWrapping"/>
        <w:t xml:space="preserve">2010</w:t>
        <w:br w:type="textWrapping"/>
        <w:t xml:space="preserve">-Neo-Vitruvian:the Body Now-Hal Bromm Gallery, NY , NY</w:t>
        <w:br w:type="textWrapping"/>
        <w:t xml:space="preserve">-Exedous into the Civilized Wild- Hotelmariakapel, Netherlands</w:t>
        <w:br w:type="textWrapping"/>
        <w:t xml:space="preserve">-Wet festival – Mc Carren Park , NY, NY</w:t>
        <w:br w:type="textWrapping"/>
        <w:t xml:space="preserve">-Shake Out- The Beach Channel Marina, Rockaway ,NY, NY</w:t>
        <w:br w:type="textWrapping"/>
        <w:t xml:space="preserve">-Material &amp; Destructure: The Creative Alternative in Art, Poissant Gallery, Houston TX</w:t>
        <w:br w:type="textWrapping"/>
        <w:t xml:space="preserve">2009</w:t>
        <w:br w:type="textWrapping"/>
        <w:t xml:space="preserve">-The Resident Fraction, Camel Arts Space, Brooklyn, NY</w:t>
        <w:br w:type="textWrapping"/>
        <w:t xml:space="preserve">-Bushwick Artillery, Castle Braid Building, Brooklyn, NY</w:t>
        <w:br w:type="textWrapping"/>
        <w:t xml:space="preserve">-Room Tones Cecilia Convent, Brooklyn, NY</w:t>
        <w:br w:type="textWrapping"/>
        <w:t xml:space="preserve">-Come into your Body, Elsewhere Collaborative, Greensboro, NC</w:t>
        <w:br w:type="textWrapping"/>
        <w:t xml:space="preserve">-Re: Materialization Exhibition, Deborah Martin Gallery, Los Angeles, CA</w:t>
        <w:br w:type="textWrapping"/>
        <w:t xml:space="preserve">-Smithumenta, Ray Smith 261 Studio, Brooklyn , NY</w:t>
        <w:br w:type="textWrapping"/>
        <w:t xml:space="preserve">-Multifaceted Female, Barat Foundation, Newark, NJ</w:t>
        <w:br w:type="textWrapping"/>
        <w:t xml:space="preserve">2007</w:t>
        <w:br w:type="textWrapping"/>
        <w:t xml:space="preserve">-NY, NY, NY, Flux Factory, Long Island City, NY</w:t>
        <w:br w:type="textWrapping"/>
        <w:t xml:space="preserve">2006</w:t>
        <w:br w:type="textWrapping"/>
        <w:t xml:space="preserve">-Portrait Show, Hall Gallery, Portland, OR</w:t>
        <w:br w:type="textWrapping"/>
        <w:t xml:space="preserve">-Waste Not Art, TAZO tea Recycled Art Exhibition Portland, OR</w:t>
        <w:br w:type="textWrapping"/>
        <w:t xml:space="preserve">-Incognito, Santa Monica Museum of Art , Santa Monica, CA,</w:t>
        <w:br w:type="textWrapping"/>
        <w:t xml:space="preserve">2005</w:t>
        <w:br w:type="textWrapping"/>
        <w:t xml:space="preserve">-RISD Senior Painting Thesis Show, Woodsgerry Gallery, Providence, RI,</w:t>
        <w:br w:type="textWrapping"/>
        <w:t xml:space="preserve">-Unconventional Materials, BEB Building, Providence, RI</w:t>
        <w:br w:type="textWrapping"/>
        <w:t xml:space="preserve">- Painting Department Woodsgerry Gallery, Providence, RI</w:t>
        <w:br w:type="textWrapping"/>
        <w:t xml:space="preserve">INSTALLATIONS /MURALS/ COMMISIONS</w:t>
        <w:br w:type="textWrapping"/>
        <w:t xml:space="preserve">2012-NADA Pool party installations- Miami FL</w:t>
        <w:br w:type="textWrapping"/>
        <w:t xml:space="preserve">2009-Motherboard Cockpit Barat Foundation, Newark NJ</w:t>
        <w:br w:type="textWrapping"/>
        <w:t xml:space="preserve">2007 -Valparaiso Pole Wrap, UNESCO Historical site, Ascensor Reina Victoria, Valparaiso, Chili</w:t>
        <w:br w:type="textWrapping"/>
        <w:t xml:space="preserve">2006-Disjecta Totem, Entrance of Disjecta art center, Portland, OR</w:t>
        <w:br w:type="textWrapping"/>
        <w:t xml:space="preserve">2006-Alberta Tree telephone poles Alberta street Art Hop, Portland, OR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BIBLIOGRAPHY</w:t>
        <w:br w:type="textWrapping"/>
        <w:t xml:space="preserve">2014</w:t>
        <w:br w:type="textWrapping"/>
        <w:t xml:space="preserve">Steinhauer, Jillian “In a Former Auto Body Shop in Miami, Video and Performance Art by Women” hyperallergic.com Dec 2014 </w:t>
        <w:br w:type="textWrapping"/>
        <w:t xml:space="preserve">Rosenberg, Karen “Molly Lowe:’Sorry Excuse me Thank You’. New York Times , Art in Review March 2014</w:t>
        <w:br w:type="textWrapping"/>
        <w:br w:type="textWrapping"/>
        <w:t xml:space="preserve">Goings on about town - Galleries Downtown, “Molly Lowe”  The New Yorker, March 2014</w:t>
        <w:br w:type="textWrapping"/>
        <w:t xml:space="preserve">Ashton, Cooper “Recess Benefit is All About the Art” In the air, ARTINFO</w:t>
        <w:br w:type="textWrapping"/>
        <w:t xml:space="preserve">Vogel, Wendy “Hands-On: Molly Lowe’s All-Too-Human Creations”  Modern Painters, Feb 2014</w:t>
        <w:br w:type="textWrapping"/>
        <w:t xml:space="preserve">2013</w:t>
        <w:br w:type="textWrapping"/>
        <w:t xml:space="preserve">Jovanovic , Rozalia “10 Must-Sees At This Year's Performa” ARTINFO october 2013</w:t>
        <w:br w:type="textWrapping"/>
        <w:t xml:space="preserve">Morre, Alex “The Mating Call of Homo Sapiens—A studio visit with Molly Lowe” Satellite Press Transmission Vol. 1 issue 2</w:t>
        <w:br w:type="textWrapping"/>
        <w:t xml:space="preserve">2012</w:t>
        <w:br w:type="textWrapping"/>
        <w:t xml:space="preserve">Shultz, Charlie “MFA special edition’ the new generation of makers’. ARTSLANT June 2012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